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:space="preserve">
  <w:body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0"/>
        <w:rPr>
          <w:sz w:val="26"/>
          <w:szCs w:val="26"/>
        </w:rPr>
      </w:pPr>
    </w:p>
    <w:p>
      <w:pPr>
        <w:spacing w:before="43"/>
        <w:ind w:left="106" w:right="0" w:firstLine="0"/>
        <w:jc w:val="left"/>
        <w:rPr>
          <w:rFonts w:ascii="Arial" w:hAnsi="Arial" w:cs="Arial" w:eastAsia="Arial"/>
          <w:sz w:val="44"/>
          <w:szCs w:val="44"/>
        </w:rPr>
      </w:pPr>
      <w:r>
        <w:rPr>
          <w:rFonts w:ascii="Arial"/>
          <w:b/>
          <w:sz w:val="44"/>
        </w:rPr>
        <w:t>Een effectief systeem + de juiste toepassing = geen boete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440" w:lineRule="exact" w:before="0"/>
        <w:rPr>
          <w:sz w:val="44"/>
          <w:szCs w:val="44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560" w:lineRule="exact" w:before="3"/>
        <w:rPr>
          <w:sz w:val="56"/>
          <w:szCs w:val="56"/>
        </w:rPr>
      </w:pPr>
    </w:p>
    <w:p>
      <w:pPr>
        <w:spacing w:before="0"/>
        <w:ind w:left="1438" w:right="0" w:firstLine="0"/>
        <w:jc w:val="left"/>
        <w:rPr>
          <w:rFonts w:ascii="Arial" w:hAnsi="Arial" w:cs="Arial" w:eastAsia="Arial"/>
          <w:sz w:val="40"/>
          <w:szCs w:val="40"/>
        </w:rPr>
      </w:pPr>
      <w:r>
        <w:rPr>
          <w:rFonts w:ascii="Arial"/>
          <w:sz w:val="40"/>
        </w:rPr>
        <w:t>Volg deze 10 stappen om een boete te vermijden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/>
        <w:jc w:val="left"/>
        <w:rPr>
          <w:rFonts w:ascii="Arial" w:hAnsi="Arial" w:cs="Arial" w:eastAsia="Arial"/>
          <w:sz w:val="40"/>
          <w:szCs w:val="40"/>
        </w:rPr>
        <w:sectPr>
          <w:footerReference w:type="default" r:id="rId5"/>
          <w:type w:val="continuous"/>
          <w:pgSz w:w="11910" w:h="16850"/>
          <w:pgMar w:footer="1634" w:top="1600" w:bottom="1820" w:left="460" w:right="1020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t>Voordat u aan de rit begint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70" w:lineRule="exact" w:before="5"/>
        <w:rPr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t>Zorg dat u schriftelijke aanwijzingen over voertuigbeveiliging en een checklist krijgt van uw werkgever.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t>Houd toezicht tijdens het laden van het voertuig, om zeker te weten dat er geen onbevoegde personen het voertuig betreden.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t>Controleer het voertuig (chassis, zeil) en noteer eventuele schade op de checklist.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7"/>
        <w:rPr>
          <w:sz w:val="26"/>
          <w:szCs w:val="2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t>Direct na het laden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70" w:lineRule="exact" w:before="5"/>
        <w:rPr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t>Sluit het voertuig goed af.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6"/>
        <w:rPr>
          <w:sz w:val="26"/>
          <w:szCs w:val="26"/>
        </w:rPr>
      </w:pPr>
    </w:p>
    <w:p>
      <w:pPr>
        <w:pStyle w:val="Heading2"/>
        <w:spacing w:line="240" w:lineRule="auto"/>
        <w:ind w:left="826" w:right="0"/>
        <w:jc w:val="left"/>
        <w:rPr>
          <w:b w:val="0"/>
          <w:bCs w:val="0"/>
        </w:rPr>
      </w:pPr>
      <w:r>
        <w:t>Bij voertuigen met massieve zijkant:</w:t>
      </w:r>
    </w:p>
    <w:p>
      <w:pPr>
        <w:pStyle w:val="BodyText"/>
        <w:numPr>
          <w:ilvl w:val="1"/>
          <w:numId w:val="1"/>
        </w:numPr>
        <w:tabs>
          <w:tab w:pos="1547" w:val="left" w:leader="none"/>
        </w:tabs>
        <w:spacing w:line="240" w:lineRule="auto" w:before="0" w:after="0"/>
        <w:ind w:left="1546" w:right="0" w:hanging="360"/>
        <w:jc w:val="left"/>
      </w:pPr>
      <w:r>
        <w:t>Sluit de integrale kleppen af en breng een hangslot aan.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5"/>
        <w:rPr>
          <w:sz w:val="26"/>
          <w:szCs w:val="26"/>
        </w:rPr>
      </w:pPr>
    </w:p>
    <w:p>
      <w:pPr>
        <w:pStyle w:val="Heading2"/>
        <w:spacing w:line="240" w:lineRule="auto"/>
        <w:ind w:left="826" w:right="0"/>
        <w:jc w:val="left"/>
        <w:rPr>
          <w:b w:val="0"/>
          <w:bCs w:val="0"/>
        </w:rPr>
      </w:pPr>
      <w:r>
        <w:t>Bij voertuigen met zachte zijkant:</w:t>
      </w:r>
    </w:p>
    <w:p>
      <w:pPr>
        <w:pStyle w:val="BodyText"/>
        <w:numPr>
          <w:ilvl w:val="1"/>
          <w:numId w:val="1"/>
        </w:numPr>
        <w:tabs>
          <w:tab w:pos="1547" w:val="left" w:leader="none"/>
        </w:tabs>
        <w:spacing w:line="292" w:lineRule="exact" w:before="0" w:after="0"/>
        <w:ind w:left="1546" w:right="0" w:hanging="360"/>
        <w:jc w:val="left"/>
      </w:pPr>
      <w:r>
        <w:t>Sluit de integrale kleppen af en breng een hangslot aan.</w:t>
      </w:r>
    </w:p>
    <w:p>
      <w:pPr>
        <w:pStyle w:val="BodyText"/>
        <w:numPr>
          <w:ilvl w:val="1"/>
          <w:numId w:val="1"/>
        </w:numPr>
        <w:tabs>
          <w:tab w:pos="1547" w:val="left" w:leader="none"/>
        </w:tabs>
        <w:spacing w:line="240" w:lineRule="auto" w:before="0" w:after="0"/>
        <w:ind w:left="1546" w:right="298" w:hanging="360"/>
        <w:jc w:val="left"/>
      </w:pPr>
      <w:r>
        <w:t xml:space="preserve">Breng een hoogwaardig zeiltouw aan en maak dit vast met een stevig hangslot of unieke verzegeling. </w:t>
      </w:r>
      <w:r>
        <w:t>Noteer het verzegelingsnummer op de checklist.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336" w:hanging="360"/>
        <w:jc w:val="left"/>
      </w:pPr>
      <w:r>
        <w:t xml:space="preserve">Controleer de bakken en sluit waar mogelijk af met sloten. </w:t>
      </w:r>
      <w:r>
        <w:t>Controleer het windschot en de assen.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320" w:lineRule="exact" w:before="3"/>
        <w:rPr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t>Tijdens de rit, na elke keer stoppen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70" w:lineRule="exact" w:before="5"/>
        <w:rPr>
          <w:sz w:val="27"/>
          <w:szCs w:val="27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t>Controleer het voertuig, het dak en de sloten op het voertuig: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7"/>
        <w:rPr>
          <w:sz w:val="26"/>
          <w:szCs w:val="26"/>
        </w:rPr>
      </w:pPr>
    </w:p>
    <w:p>
      <w:pPr>
        <w:pStyle w:val="BodyText"/>
        <w:numPr>
          <w:ilvl w:val="1"/>
          <w:numId w:val="1"/>
        </w:numPr>
        <w:tabs>
          <w:tab w:pos="1907" w:val="left" w:leader="none"/>
        </w:tabs>
        <w:spacing w:line="294" w:lineRule="exact" w:before="0" w:after="0"/>
        <w:ind w:left="1906" w:right="0" w:hanging="360"/>
        <w:jc w:val="left"/>
      </w:pPr>
      <w:r>
        <w:t>Trek aan de sloten e.d. om te controleren of ze nog vast zitten en er niet mee is geknoeid.</w:t>
      </w:r>
    </w:p>
    <w:p>
      <w:pPr>
        <w:pStyle w:val="BodyText"/>
        <w:numPr>
          <w:ilvl w:val="1"/>
          <w:numId w:val="1"/>
        </w:numPr>
        <w:tabs>
          <w:tab w:pos="1907" w:val="left" w:leader="none"/>
        </w:tabs>
        <w:spacing w:line="293" w:lineRule="exact" w:before="0" w:after="0"/>
        <w:ind w:left="1906" w:right="0" w:hanging="360"/>
        <w:jc w:val="left"/>
      </w:pPr>
      <w:r>
        <w:t>Controleer de bakken, het windschot en de assen.</w:t>
      </w:r>
    </w:p>
    <w:p>
      <w:pPr>
        <w:pStyle w:val="BodyText"/>
        <w:numPr>
          <w:ilvl w:val="1"/>
          <w:numId w:val="1"/>
        </w:numPr>
        <w:tabs>
          <w:tab w:pos="1907" w:val="left" w:leader="none"/>
        </w:tabs>
        <w:spacing w:line="293" w:lineRule="exact" w:before="0" w:after="0"/>
        <w:ind w:left="1906" w:right="0" w:hanging="360"/>
        <w:jc w:val="left"/>
      </w:pPr>
      <w:r>
        <w:t>Controleer op beschadigingen</w:t>
      </w:r>
    </w:p>
    <w:p>
      <w:pPr>
        <w:pStyle w:val="BodyText"/>
        <w:numPr>
          <w:ilvl w:val="1"/>
          <w:numId w:val="1"/>
        </w:numPr>
        <w:tabs>
          <w:tab w:pos="1907" w:val="left" w:leader="none"/>
        </w:tabs>
        <w:spacing w:line="293" w:lineRule="exact" w:before="0" w:after="0"/>
        <w:ind w:left="1906" w:right="0" w:hanging="360"/>
        <w:jc w:val="left"/>
      </w:pPr>
      <w:r>
        <w:t>Is er met de sloten e.d. geknoeid?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2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7" w:val="left" w:leader="none"/>
        </w:tabs>
        <w:spacing w:line="240" w:lineRule="auto" w:before="0" w:after="0"/>
        <w:ind w:left="826" w:right="426" w:hanging="360"/>
        <w:jc w:val="left"/>
      </w:pPr>
      <w:r>
        <w:t>Als u beschadigingen opmerkt, of er is met de sloten geknoeid of onbevoegd toegang verkregen, controleer de vracht en de laadruimte dan en sluit het voertuig opnieuw af.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7"/>
        <w:rPr>
          <w:sz w:val="26"/>
          <w:szCs w:val="26"/>
        </w:rPr>
      </w:pPr>
    </w:p>
    <w:p>
      <w:pPr>
        <w:pStyle w:val="Heading1"/>
        <w:spacing w:line="240" w:lineRule="auto"/>
        <w:ind w:right="298"/>
        <w:jc w:val="left"/>
        <w:rPr>
          <w:b w:val="0"/>
          <w:bCs w:val="0"/>
        </w:rPr>
      </w:pPr>
      <w:r>
        <w:t>Voordat u de Controlezones van Groot-Brittannië binnenkomt of u inscheept op weg naar Groot-Brittannië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70" w:lineRule="exact" w:before="7"/>
        <w:rPr>
          <w:sz w:val="27"/>
          <w:szCs w:val="27"/>
        </w:rPr>
      </w:pP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t>Herhaal stappen 6-7.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6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826" w:right="191" w:hanging="360"/>
        <w:jc w:val="left"/>
      </w:pPr>
      <w:r>
        <w:t>Als u het voertuig niet kon afsluiten, voer dan een gedegen controle uit van de vracht en de laadruimte.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4"/>
        <w:rPr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827" w:val="left" w:leader="none"/>
        </w:tabs>
        <w:spacing w:line="240" w:lineRule="auto" w:before="0" w:after="0"/>
        <w:ind w:left="826" w:right="116" w:hanging="360"/>
        <w:jc w:val="left"/>
      </w:pPr>
      <w:r>
        <w:t>Noteer op de checklist dat u deze controles heeft uitgevoerd: tijdens het laden, na elke keer stoppen en voordat u de Controlezone van Groot-Brittannië binnenkomt of u inscheept op weg naar Groot-Brittannië.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after="0" w:line="240" w:lineRule="auto"/>
        <w:jc w:val="left"/>
        <w:sectPr>
          <w:pgSz w:w="11910" w:h="16850"/>
          <w:pgMar w:header="0" w:footer="1634" w:top="1360" w:bottom="1820" w:left="460" w:right="480"/>
        </w:sectPr>
      </w:pPr>
    </w:p>
    <w:p>
      <w:pPr>
        <w:pStyle w:val="Heading1"/>
        <w:spacing w:line="240" w:lineRule="auto" w:before="37"/>
        <w:ind w:right="0"/>
        <w:jc w:val="left"/>
        <w:rPr>
          <w:b w:val="0"/>
          <w:bCs w:val="0"/>
        </w:rPr>
      </w:pPr>
      <w:r>
        <w:t>Altijd: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70" w:lineRule="exact" w:before="6"/>
        <w:rPr>
          <w:sz w:val="27"/>
          <w:szCs w:val="27"/>
        </w:rPr>
      </w:pP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t>Voorzichtig zijn.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5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t>Alert zijn.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2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t>Extra sloten en checklists meenemen.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5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t>Schriftelijke aanwijzingen en checklists in de cabine bij u houden.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5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40" w:lineRule="auto" w:before="0" w:after="0"/>
        <w:ind w:left="826" w:right="0" w:hanging="360"/>
        <w:jc w:val="left"/>
      </w:pPr>
      <w:r>
        <w:t>Aantekenen op de checklist wanneer u een controle heeft uitgevoerd.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2"/>
        <w:rPr>
          <w:sz w:val="26"/>
          <w:szCs w:val="26"/>
        </w:rPr>
      </w:pPr>
    </w:p>
    <w:p>
      <w:pPr>
        <w:pStyle w:val="BodyText"/>
        <w:numPr>
          <w:ilvl w:val="0"/>
          <w:numId w:val="3"/>
        </w:numPr>
        <w:tabs>
          <w:tab w:pos="827" w:val="left" w:leader="none"/>
        </w:tabs>
        <w:spacing w:line="240" w:lineRule="auto" w:before="0" w:after="0"/>
        <w:ind w:left="826" w:right="121" w:hanging="360"/>
        <w:jc w:val="left"/>
      </w:pPr>
      <w:r>
        <w:t>De plaatselijke overheid, de grensbewakingsdienst of de politie op de hoogte brengen als u vermoedt dat er iemand zonder uw toestemming in uw voertuig is gekomen.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40" w:lineRule="exact" w:before="0"/>
        <w:rPr>
          <w:sz w:val="24"/>
          <w:szCs w:val="24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340" w:lineRule="exact" w:before="19"/>
        <w:rPr>
          <w:sz w:val="34"/>
          <w:szCs w:val="3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t>Informatie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70" w:lineRule="exact" w:before="5"/>
        <w:rPr>
          <w:sz w:val="27"/>
          <w:szCs w:val="27"/>
        </w:rPr>
      </w:pPr>
    </w:p>
    <w:p>
      <w:pPr>
        <w:pStyle w:val="BodyText"/>
        <w:spacing w:line="240" w:lineRule="auto"/>
        <w:ind w:left="106" w:right="395" w:firstLine="0"/>
        <w:jc w:val="left"/>
      </w:pPr>
      <w:r>
        <w:t>Meer informatie, zoals de Gedragscode voor het Voorkomen van Illegale Toegang en een voorbeeld van een checklist, kunnen van onze website worden gedownload: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/>
        <w:ind w:left="106" w:right="0" w:firstLine="0"/>
        <w:jc w:val="left"/>
      </w:pPr>
      <w:hyperlink r:id="rId6">
        <w:r>
          <w:rPr>
            <w:color w:val="0000FF"/>
            <w:u w:val="single" w:color="0000FF"/>
          </w:rPr>
          <w:t>https://www.gov.uk/secure-your-vehicle-to-help-stop-illegal-immigration</w:t>
        </w:r>
      </w:hyperlink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00" w:lineRule="exact" w:before="0"/>
        <w:rPr>
          <w:sz w:val="20"/>
          <w:szCs w:val="20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80" w:lineRule="exact" w:before="3"/>
        <w:rPr>
          <w:sz w:val="28"/>
          <w:szCs w:val="28"/>
        </w:rPr>
      </w:pPr>
    </w:p>
    <w:p>
      <w:pPr>
        <w:pStyle w:val="BodyText"/>
        <w:spacing w:line="240" w:lineRule="auto" w:before="69"/>
        <w:ind w:left="106" w:right="0" w:firstLine="0"/>
        <w:jc w:val="left"/>
      </w:pPr>
      <w:r>
        <w:t xml:space="preserve">U kunt contact met ons opnemen via </w:t>
      </w:r>
      <w:hyperlink r:id="rId7">
        <w:r>
          <w:rPr>
            <w:color w:val="0000FF"/>
            <w:u w:val="single" w:color="0000FF"/>
          </w:rPr>
          <w:t xml:space="preserve">civilpenaltyunit@homeoffice.gsi.gov.uk </w:t>
        </w:r>
      </w:hyperlink>
      <w:r>
        <w:rPr>
          <w:color w:val="000000"/>
        </w:rPr>
        <w:t>or: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6"/>
        <w:rPr>
          <w:sz w:val="26"/>
          <w:szCs w:val="26"/>
        </w:rPr>
      </w:pPr>
    </w:p>
    <w:p>
      <w:pPr>
        <w:pStyle w:val="Heading2"/>
        <w:spacing w:line="240" w:lineRule="auto"/>
        <w:ind w:right="5686"/>
        <w:jc w:val="left"/>
        <w:rPr>
          <w:b w:val="0"/>
          <w:bCs w:val="0"/>
        </w:rPr>
      </w:pPr>
      <w:r>
        <w:t>Team bestuurlijke boetes voor illegale toegang van de grensbewakingsdienst</w:t>
      </w:r>
    </w:p>
    <w:p>
      <w:pPr>
        <w:spacing w:before="0"/>
        <w:ind w:left="106" w:right="5686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Grensbewakingsdienst Zuiden/Zuidoosten en Europa Amadeus Building</w:t>
      </w:r>
    </w:p>
    <w:p>
      <w:pPr>
        <w:spacing w:before="0"/>
        <w:ind w:left="106" w:right="914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>The Quadrant Mondial Way Harlington Middlesex UB3 5AR, GB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60" w:lineRule="exact" w:before="16"/>
        <w:rPr>
          <w:sz w:val="26"/>
          <w:szCs w:val="26"/>
        </w:rPr>
      </w:pP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 xml:space="preserve">Tel: </w:t>
      </w:r>
      <w:r>
        <w:rPr>
          <w:rFonts w:ascii="Arial"/>
          <w:b/>
          <w:sz w:val="24"/>
        </w:rPr>
        <w:t>0044 (0)20 3014 8180</w:t>
      </w:r>
    </w:p>
    <w:p>
      <w:pPr>
        <w:spacing w:before="0"/>
        <w:ind w:left="106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z w:val="24"/>
        </w:rPr>
        <w:t xml:space="preserve">Fax: </w:t>
      </w:r>
      <w:r>
        <w:rPr>
          <w:rFonts w:ascii="Arial"/>
          <w:b/>
          <w:sz w:val="24"/>
        </w:rPr>
        <w:t>0044 (0)20 3014 8006</w:t>
      </w: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240" w:lineRule="exact" w:before="0"/>
        <w:rPr>
          <w:sz w:val="24"/>
          <w:szCs w:val="24"/>
        </w:rPr>
      </w:pPr>
    </w:p>
    <w:p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Pr>
        <w:spacing w:line="300" w:lineRule="exact" w:before="12"/>
        <w:rPr>
          <w:sz w:val="30"/>
          <w:szCs w:val="30"/>
        </w:rPr>
      </w:pPr>
    </w:p>
    <w:p>
      <w:pPr>
        <w:pStyle w:val="BodyText"/>
        <w:spacing w:line="240" w:lineRule="auto"/>
        <w:ind w:left="106" w:right="395" w:firstLine="0"/>
        <w:jc w:val="left"/>
      </w:pPr>
      <w:r>
        <w:t>De relevante wetgeving is het Besluit Immigratie en Asiel van 1999, Lid 32, 33 en 34, gewijzigd in het Besluit Nationaliteit, Immigratie en Asiel 2002.</w:t>
      </w:r>
    </w:p>
    <w:sectP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    <w:pgSz w:w="11910" w:h="16850"/>
      <w:pgMar w:header="0" w:footer="1634" w:top="1360" w:bottom="1820" w:left="4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w="http://schemas.openxmlformats.org/wordprocessingml/2006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shape xmlns:v="urn:schemas-microsoft-com:vml" style="position:absolute;margin-left:28.35pt;margin-top:750.349976pt;width:119.05pt;height:49.45pt;mso-position-horizontal-relative:page;mso-position-vertical-relative:page;z-index:-134" type="#_x0000_t75" stroked="false">
          <v:imagedata xmlns:o="urn:schemas-microsoft-com:office:office" r:id="rId1" o:title="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bullet"/>
      <w:lvlText w:val=""/>
      <w:lvlJc w:val="left"/>
      <w:pPr>
        <w:ind w:left="826" w:hanging="361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83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3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3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4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5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5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58" w:hanging="36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6"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1840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5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8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9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1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8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361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"/>
      <w:lvlJc w:val="left"/>
      <w:pPr>
        <w:ind w:left="1546" w:hanging="360"/>
      </w:pPr>
      <w:rPr>
        <w:rFonts w:hint="default" w:ascii="Symbol" w:hAnsi="Symbol" w:eastAsia="Symbol"/>
        <w:sz w:val="24"/>
        <w:szCs w:val="24"/>
      </w:rPr>
    </w:lvl>
    <w:lvl w:ilvl="2">
      <w:start w:val="1"/>
      <w:numFmt w:val="bullet"/>
      <w:lvlText w:val="•"/>
      <w:lvlJc w:val="left"/>
      <w:pPr>
        <w:ind w:left="190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01" w:hanging="360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dgm="http://schemas.openxmlformats.org/drawingml/2006/diagram" xmlns:c="http://schemas.openxmlformats.org/drawingml/2006/chart" xmlns:p="http://schemas.openxmlformats.org/presentationml/2006/main" xmlns:mc="http://schemas.openxmlformats.org/markup-compatibility/2006">
  <w:docDefaults>
    <w:rPrDefault>
      <w:rPr>
        <w:rFonts w:cstheme="minorBidi" w:hAnsiTheme="minorHAnsi" w:eastAsiaTheme="minorHAnsi" w:asciiTheme="minorHAnsi"/>
        <w:sz w:val="22"/>
        <w:szCs w:val="22"/>
        <w:lang w:val="nl-NL" w:bidi="nl-NL" w:eastAsia="nl-NL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6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06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civilpenaltyunit@homeoffice.gsi.gov.uk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uk/secure-your-vehicle-to-help-stop-illegal-immigration" TargetMode="Externa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footer1.xml.rels><?xml version="1.0" encoding="utf-8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LN Document" ma:contentTypeID="0x010100DB0BDC03B232D84F88421405329B54B900EC5B9713562F154AA0555FAEFC3D65B4" ma:contentTypeVersion="7" ma:contentTypeDescription="" ma:contentTypeScope="" ma:versionID="4de56b3cf7ebdd50c9fa5518ce94d6a1">
  <xsd:schema xmlns:xsd="http://www.w3.org/2001/XMLSchema" xmlns:xs="http://www.w3.org/2001/XMLSchema" xmlns:p="http://schemas.microsoft.com/office/2006/metadata/properties" xmlns:ns2="65857264-383d-4364-afb0-e54bf86b6c64" xmlns:ns3="e58d6b3f-c8c4-4d26-9906-49d639e32218" targetNamespace="http://schemas.microsoft.com/office/2006/metadata/properties" ma:root="true" ma:fieldsID="809cafc437130b40ac3121bf6fcf3d4b" ns2:_="" ns3:_="">
    <xsd:import namespace="65857264-383d-4364-afb0-e54bf86b6c64"/>
    <xsd:import namespace="e58d6b3f-c8c4-4d26-9906-49d639e3221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gb9e6f573c894402a11cf3c1dba60f0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7264-383d-4364-afb0-e54bf86b6c6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9dde55f7-c754-4084-ae78-ea2fc807d727}" ma:internalName="TaxCatchAll" ma:readOnly="false" ma:showField="CatchAllData" ma:web="65857264-383d-4364-afb0-e54bf86b6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9dde55f7-c754-4084-ae78-ea2fc807d727}" ma:internalName="TaxCatchAllLabel" ma:readOnly="true" ma:showField="CatchAllDataLabel" ma:web="65857264-383d-4364-afb0-e54bf86b6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6b3f-c8c4-4d26-9906-49d639e32218" elementFormDefault="qualified">
    <xsd:import namespace="http://schemas.microsoft.com/office/2006/documentManagement/types"/>
    <xsd:import namespace="http://schemas.microsoft.com/office/infopath/2007/PartnerControls"/>
    <xsd:element name="gb9e6f573c894402a11cf3c1dba60f0d" ma:index="10" nillable="true" ma:taxonomy="true" ma:internalName="gb9e6f573c894402a11cf3c1dba60f0d" ma:taxonomyFieldName="GerelateerdOnderwerp" ma:displayName="GerelateerdOnderwerp" ma:readOnly="false" ma:fieldId="{0b9e6f57-3c89-4402-a11c-f3c1dba60f0d}" ma:taxonomyMulti="true" ma:sspId="2fc79c60-c040-4d80-831f-c804d43d3ed6" ma:termSetId="d7ee6a6b-3e3b-4290-81ab-9b66ac3bc41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 ma:index="12" ma:displayName="Trefwoorden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9e6f573c894402a11cf3c1dba60f0d xmlns="e58d6b3f-c8c4-4d26-9906-49d639e32218">
      <Terms xmlns="http://schemas.microsoft.com/office/infopath/2007/PartnerControls"/>
    </gb9e6f573c894402a11cf3c1dba60f0d>
    <TaxCatchAll xmlns="65857264-383d-4364-afb0-e54bf86b6c64"/>
  </documentManagement>
</p:properties>
</file>

<file path=customXml/itemProps1.xml><?xml version="1.0" encoding="utf-8"?>
<ds:datastoreItem xmlns:ds="http://schemas.openxmlformats.org/officeDocument/2006/customXml" ds:itemID="{AAE5140F-D042-46E0-9E68-BE77F711AEB7}"/>
</file>

<file path=customXml/itemProps2.xml><?xml version="1.0" encoding="utf-8"?>
<ds:datastoreItem xmlns:ds="http://schemas.openxmlformats.org/officeDocument/2006/customXml" ds:itemID="{345A9311-9184-47D3-B94D-FF0C39A705FD}"/>
</file>

<file path=customXml/itemProps3.xml><?xml version="1.0" encoding="utf-8"?>
<ds:datastoreItem xmlns:ds="http://schemas.openxmlformats.org/officeDocument/2006/customXml" ds:itemID="{738CC7AB-04C8-4BCF-B188-27E4C5444D0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Harris</dc:creator>
  <cp:keywords/>
  <dcterms:created xsi:type="dcterms:W3CDTF">2015-07-17T13:19:16Z</dcterms:created>
  <dcterms:modified xsi:type="dcterms:W3CDTF">2015-07-17T13:19:16Z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2015-07-17T00:00:00Z</vt:filetime>
  </property>
  <property fmtid="{D5CDD505-2E9C-101B-9397-08002B2CF9AE}" pid="4" name="GerelateerdOnderwerp">
    <vt:lpwstr/>
  </property>
  <property fmtid="{D5CDD505-2E9C-101B-9397-08002B2CF9AE}" pid="5" name="ContentTypeId">
    <vt:lpwstr>0x010100DB0BDC03B232D84F88421405329B54B900EC5B9713562F154AA0555FAEFC3D65B4</vt:lpwstr>
  </property>
</Properties>
</file>