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50D1" w14:textId="77777777" w:rsidR="00D16B8E" w:rsidRDefault="00D16B8E" w:rsidP="00D16B8E">
      <w:pPr>
        <w:rPr>
          <w:color w:val="1F497D"/>
          <w:lang w:val="en-GB"/>
        </w:rPr>
      </w:pPr>
      <w:r>
        <w:rPr>
          <w:lang w:val="en-GB"/>
        </w:rPr>
        <w:t>T</w:t>
      </w:r>
      <w:r>
        <w:rPr>
          <w:color w:val="1F497D"/>
          <w:lang w:val="en-GB"/>
        </w:rPr>
        <w:t xml:space="preserve">he legal minimum wage will apply. </w:t>
      </w:r>
    </w:p>
    <w:p w14:paraId="5414588A" w14:textId="77777777" w:rsidR="00D16B8E" w:rsidRDefault="00D16B8E" w:rsidP="00D16B8E">
      <w:pPr>
        <w:rPr>
          <w:color w:val="1F497D"/>
          <w:lang w:val="en-GB"/>
        </w:rPr>
      </w:pPr>
      <w:r>
        <w:rPr>
          <w:color w:val="1F497D"/>
          <w:lang w:val="en-GB"/>
        </w:rPr>
        <w:t>Please note that rates of the German legal minimum wage are changing fast this year:</w:t>
      </w:r>
    </w:p>
    <w:p w14:paraId="2B9579AE" w14:textId="77777777" w:rsidR="00D16B8E" w:rsidRDefault="00D16B8E" w:rsidP="00D16B8E">
      <w:pPr>
        <w:rPr>
          <w:color w:val="1F497D"/>
          <w:lang w:val="en-GB"/>
        </w:rPr>
      </w:pPr>
      <w:r>
        <w:rPr>
          <w:color w:val="1F497D"/>
          <w:lang w:val="en-GB"/>
        </w:rPr>
        <w:t>01.01.2022 – 30.06.2022:                            9.82 EUR per hour</w:t>
      </w:r>
    </w:p>
    <w:p w14:paraId="2069CFFF" w14:textId="77777777" w:rsidR="00D16B8E" w:rsidRDefault="00D16B8E" w:rsidP="00D16B8E">
      <w:pPr>
        <w:rPr>
          <w:color w:val="1F497D"/>
          <w:lang w:val="en-GB"/>
        </w:rPr>
      </w:pPr>
      <w:r>
        <w:rPr>
          <w:color w:val="1F497D"/>
          <w:lang w:val="en-GB"/>
        </w:rPr>
        <w:t>As of 01.07.2022:                                            10.45 EUR per hour</w:t>
      </w:r>
    </w:p>
    <w:p w14:paraId="165D1D91" w14:textId="77777777" w:rsidR="00D16B8E" w:rsidRDefault="00D16B8E" w:rsidP="00D16B8E">
      <w:pPr>
        <w:rPr>
          <w:color w:val="1F497D"/>
          <w:lang w:val="en-GB"/>
        </w:rPr>
      </w:pPr>
      <w:r>
        <w:rPr>
          <w:color w:val="1F497D"/>
          <w:lang w:val="en-GB"/>
        </w:rPr>
        <w:t>As of 01.10.2022, we are expecting a further increase to 12.00 EUR per hour.</w:t>
      </w:r>
    </w:p>
    <w:p w14:paraId="7B3EA3AB" w14:textId="77777777" w:rsidR="0063672B" w:rsidRPr="00D16B8E" w:rsidRDefault="0063672B">
      <w:pPr>
        <w:rPr>
          <w:lang w:val="en-GB"/>
        </w:rPr>
      </w:pPr>
    </w:p>
    <w:sectPr w:rsidR="0063672B" w:rsidRPr="00D16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8E"/>
    <w:rsid w:val="0063672B"/>
    <w:rsid w:val="00D1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CACB"/>
  <w15:chartTrackingRefBased/>
  <w15:docId w15:val="{874617C8-1DE5-4413-8919-0E58300E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6B8E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296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Schaik, Joyce van</dc:creator>
  <cp:keywords/>
  <dc:description/>
  <cp:lastModifiedBy>Schaik, Joyce van</cp:lastModifiedBy>
  <cp:revision>1</cp:revision>
  <dcterms:created xsi:type="dcterms:W3CDTF">2022-03-10T15:47:00Z</dcterms:created>
  <dcterms:modified xsi:type="dcterms:W3CDTF">2022-03-10T15:48:00Z</dcterms:modified>
</cp:coreProperties>
</file>